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04" w:rsidRPr="00710337" w:rsidRDefault="00E41704" w:rsidP="00E41704">
      <w:pPr>
        <w:pStyle w:val="Title"/>
        <w:rPr>
          <w:sz w:val="44"/>
        </w:rPr>
      </w:pPr>
      <w:r w:rsidRPr="00710337">
        <w:rPr>
          <w:noProof/>
          <w:sz w:val="44"/>
          <w:lang w:val="en-US"/>
        </w:rPr>
        <w:drawing>
          <wp:anchor distT="0" distB="0" distL="114300" distR="114300" simplePos="0" relativeHeight="251657728" behindDoc="1" locked="0" layoutInCell="1" allowOverlap="1">
            <wp:simplePos x="0" y="0"/>
            <wp:positionH relativeFrom="column">
              <wp:posOffset>5267325</wp:posOffset>
            </wp:positionH>
            <wp:positionV relativeFrom="paragraph">
              <wp:posOffset>-171450</wp:posOffset>
            </wp:positionV>
            <wp:extent cx="666750" cy="809625"/>
            <wp:effectExtent l="19050" t="0" r="0" b="0"/>
            <wp:wrapNone/>
            <wp:docPr id="3" name="Picture 0" descr="val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_logo.jpg"/>
                    <pic:cNvPicPr/>
                  </pic:nvPicPr>
                  <pic:blipFill>
                    <a:blip r:embed="rId5" cstate="print"/>
                    <a:stretch>
                      <a:fillRect/>
                    </a:stretch>
                  </pic:blipFill>
                  <pic:spPr>
                    <a:xfrm>
                      <a:off x="0" y="0"/>
                      <a:ext cx="666750" cy="809625"/>
                    </a:xfrm>
                    <a:prstGeom prst="rect">
                      <a:avLst/>
                    </a:prstGeom>
                  </pic:spPr>
                </pic:pic>
              </a:graphicData>
            </a:graphic>
          </wp:anchor>
        </w:drawing>
      </w:r>
      <w:r w:rsidRPr="00710337">
        <w:rPr>
          <w:noProof/>
          <w:sz w:val="44"/>
          <w:lang w:val="en-US"/>
        </w:rPr>
        <w:drawing>
          <wp:anchor distT="0" distB="0" distL="114300" distR="114300" simplePos="0" relativeHeight="251656704" behindDoc="0" locked="0" layoutInCell="1" allowOverlap="1">
            <wp:simplePos x="0" y="0"/>
            <wp:positionH relativeFrom="column">
              <wp:posOffset>-571500</wp:posOffset>
            </wp:positionH>
            <wp:positionV relativeFrom="paragraph">
              <wp:posOffset>-228600</wp:posOffset>
            </wp:positionV>
            <wp:extent cx="958850" cy="771525"/>
            <wp:effectExtent l="19050" t="0" r="0" b="0"/>
            <wp:wrapTight wrapText="bothSides">
              <wp:wrapPolygon edited="0">
                <wp:start x="-429" y="0"/>
                <wp:lineTo x="-429" y="21333"/>
                <wp:lineTo x="21457" y="21333"/>
                <wp:lineTo x="21457" y="0"/>
                <wp:lineTo x="-429"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958850" cy="771525"/>
                    </a:xfrm>
                    <a:prstGeom prst="rect">
                      <a:avLst/>
                    </a:prstGeom>
                    <a:noFill/>
                  </pic:spPr>
                </pic:pic>
              </a:graphicData>
            </a:graphic>
          </wp:anchor>
        </w:drawing>
      </w:r>
      <w:r w:rsidRPr="00710337">
        <w:rPr>
          <w:sz w:val="44"/>
        </w:rPr>
        <w:t>ST.CHARLES BORROMEO</w:t>
      </w:r>
    </w:p>
    <w:p w:rsidR="00E41704" w:rsidRDefault="00E41704" w:rsidP="00E41704">
      <w:pPr>
        <w:pStyle w:val="Subtitle"/>
      </w:pPr>
      <w:r>
        <w:t>230 - 234 SERPELLS ROAD, TEMPLESTOWE 3106</w:t>
      </w:r>
    </w:p>
    <w:p w:rsidR="00E41704" w:rsidRDefault="00E41704" w:rsidP="00E41704">
      <w:pPr>
        <w:pBdr>
          <w:bottom w:val="single" w:sz="4" w:space="1" w:color="auto"/>
        </w:pBdr>
        <w:rPr>
          <w:rFonts w:ascii="Arial Black" w:hAnsi="Arial Black"/>
          <w:sz w:val="16"/>
        </w:rPr>
      </w:pPr>
      <w:r>
        <w:rPr>
          <w:rFonts w:ascii="Arial Black" w:hAnsi="Arial Black"/>
          <w:sz w:val="16"/>
        </w:rPr>
        <w:t xml:space="preserve">             Telephone: 9842 7634    Fax: 9841 5427    </w:t>
      </w:r>
      <w:hyperlink r:id="rId7" w:history="1">
        <w:r w:rsidRPr="00F17B24">
          <w:rPr>
            <w:rStyle w:val="Hyperlink"/>
            <w:rFonts w:ascii="Arial Black" w:hAnsi="Arial Black"/>
            <w:sz w:val="16"/>
          </w:rPr>
          <w:t>principal@scbtemplestowe.catholic.edu.au</w:t>
        </w:r>
      </w:hyperlink>
      <w:r>
        <w:rPr>
          <w:rFonts w:ascii="Arial Black" w:hAnsi="Arial Black"/>
          <w:sz w:val="16"/>
        </w:rPr>
        <w:t xml:space="preserve"> </w:t>
      </w:r>
    </w:p>
    <w:p w:rsidR="00E41704" w:rsidRDefault="00E41704" w:rsidP="00E41704"/>
    <w:p w:rsidR="0037060E" w:rsidRPr="0037060E" w:rsidRDefault="0037060E" w:rsidP="0037060E">
      <w:pPr>
        <w:spacing w:before="100" w:beforeAutospacing="1" w:after="100" w:afterAutospacing="1"/>
        <w:jc w:val="center"/>
        <w:rPr>
          <w:rFonts w:ascii="Perpetua Titling MT" w:hAnsi="Perpetua Titling MT"/>
          <w:b/>
          <w:bCs/>
          <w:sz w:val="32"/>
          <w:szCs w:val="32"/>
          <w:u w:val="single"/>
          <w:lang w:eastAsia="en-AU"/>
        </w:rPr>
      </w:pPr>
      <w:r w:rsidRPr="0037060E">
        <w:rPr>
          <w:rFonts w:ascii="Perpetua Titling MT" w:hAnsi="Perpetua Titling MT"/>
          <w:b/>
          <w:bCs/>
          <w:sz w:val="32"/>
          <w:szCs w:val="32"/>
          <w:u w:val="single"/>
          <w:lang w:eastAsia="en-AU"/>
        </w:rPr>
        <w:t>POSITIVE RELATIONSHIPS POLICY</w:t>
      </w:r>
    </w:p>
    <w:p w:rsidR="0037060E" w:rsidRPr="0037060E" w:rsidRDefault="0037060E" w:rsidP="0037060E">
      <w:pPr>
        <w:spacing w:before="100" w:beforeAutospacing="1" w:after="100" w:afterAutospacing="1"/>
        <w:rPr>
          <w:rFonts w:ascii="Arial" w:hAnsi="Arial" w:cs="Arial"/>
          <w:b/>
          <w:bCs/>
          <w:u w:val="single"/>
          <w:lang w:eastAsia="en-AU"/>
        </w:rPr>
      </w:pPr>
      <w:r w:rsidRPr="0037060E">
        <w:rPr>
          <w:rFonts w:ascii="Arial" w:hAnsi="Arial" w:cs="Arial"/>
          <w:b/>
          <w:bCs/>
          <w:u w:val="single"/>
          <w:lang w:eastAsia="en-AU"/>
        </w:rPr>
        <w:t>DEFINITION:</w:t>
      </w:r>
    </w:p>
    <w:p w:rsidR="0037060E" w:rsidRPr="0037060E" w:rsidRDefault="0037060E" w:rsidP="0037060E">
      <w:pPr>
        <w:spacing w:before="100" w:beforeAutospacing="1" w:after="100" w:afterAutospacing="1"/>
        <w:rPr>
          <w:rFonts w:ascii="Arial" w:hAnsi="Arial" w:cs="Arial"/>
          <w:lang w:eastAsia="en-AU"/>
        </w:rPr>
      </w:pPr>
      <w:r w:rsidRPr="0037060E">
        <w:rPr>
          <w:rFonts w:ascii="Arial" w:hAnsi="Arial" w:cs="Arial"/>
          <w:lang w:eastAsia="en-AU"/>
        </w:rPr>
        <w:t>Bullying is a repeated intentional intimidation, over time, of another person, be it physical, verbal, psychological or cyber, by a person or group of persons.</w:t>
      </w:r>
    </w:p>
    <w:p w:rsidR="0037060E" w:rsidRPr="0037060E" w:rsidRDefault="0037060E" w:rsidP="0037060E">
      <w:pPr>
        <w:spacing w:before="100" w:beforeAutospacing="1" w:after="100" w:afterAutospacing="1"/>
        <w:rPr>
          <w:rFonts w:ascii="Arial" w:hAnsi="Arial" w:cs="Arial"/>
          <w:u w:val="single"/>
          <w:lang w:eastAsia="en-AU"/>
        </w:rPr>
      </w:pPr>
      <w:r w:rsidRPr="0037060E">
        <w:rPr>
          <w:rFonts w:ascii="Arial" w:hAnsi="Arial" w:cs="Arial"/>
          <w:b/>
          <w:bCs/>
          <w:u w:val="single"/>
          <w:lang w:eastAsia="en-AU"/>
        </w:rPr>
        <w:t xml:space="preserve">RATIONALE: </w:t>
      </w:r>
    </w:p>
    <w:p w:rsidR="0037060E" w:rsidRPr="0037060E" w:rsidRDefault="0037060E" w:rsidP="0037060E">
      <w:pPr>
        <w:spacing w:before="100" w:beforeAutospacing="1" w:after="100" w:afterAutospacing="1"/>
        <w:rPr>
          <w:rFonts w:ascii="Arial" w:hAnsi="Arial" w:cs="Arial"/>
          <w:lang w:eastAsia="en-AU"/>
        </w:rPr>
      </w:pPr>
      <w:r w:rsidRPr="0037060E">
        <w:rPr>
          <w:rFonts w:ascii="Arial" w:hAnsi="Arial" w:cs="Arial"/>
          <w:lang w:eastAsia="en-AU"/>
        </w:rPr>
        <w:t>At St. Charles Borromeo we believe bullying to be an unacceptable part of a school culture.  We believe that everyone in the school community deserves to be treated with respect and that all children have the right to learn and play in a safe environment where they are listened to and treated fairly and with respect by their peers and teachers.</w:t>
      </w:r>
    </w:p>
    <w:p w:rsidR="0037060E" w:rsidRPr="0037060E" w:rsidRDefault="0037060E" w:rsidP="0037060E">
      <w:pPr>
        <w:spacing w:before="100" w:beforeAutospacing="1" w:after="100" w:afterAutospacing="1"/>
        <w:rPr>
          <w:rFonts w:ascii="Arial" w:hAnsi="Arial" w:cs="Arial"/>
          <w:u w:val="single"/>
          <w:lang w:eastAsia="en-AU"/>
        </w:rPr>
      </w:pPr>
      <w:r w:rsidRPr="0037060E">
        <w:rPr>
          <w:rFonts w:ascii="Arial" w:hAnsi="Arial" w:cs="Arial"/>
          <w:b/>
          <w:bCs/>
          <w:u w:val="single"/>
          <w:lang w:eastAsia="en-AU"/>
        </w:rPr>
        <w:t xml:space="preserve">AIMS: </w:t>
      </w:r>
    </w:p>
    <w:p w:rsidR="0037060E" w:rsidRPr="0037060E" w:rsidRDefault="0037060E" w:rsidP="0037060E">
      <w:pPr>
        <w:numPr>
          <w:ilvl w:val="0"/>
          <w:numId w:val="3"/>
        </w:numPr>
        <w:spacing w:before="100" w:beforeAutospacing="1" w:after="100" w:afterAutospacing="1"/>
        <w:rPr>
          <w:rFonts w:ascii="Arial" w:hAnsi="Arial" w:cs="Arial"/>
          <w:lang w:eastAsia="en-AU"/>
        </w:rPr>
      </w:pPr>
      <w:r w:rsidRPr="0037060E">
        <w:rPr>
          <w:rFonts w:ascii="Arial" w:hAnsi="Arial" w:cs="Arial"/>
          <w:lang w:eastAsia="en-AU"/>
        </w:rPr>
        <w:t xml:space="preserve">To reinforce that bullying is unacceptable. </w:t>
      </w:r>
    </w:p>
    <w:p w:rsidR="0037060E" w:rsidRPr="0037060E" w:rsidRDefault="0037060E" w:rsidP="0037060E">
      <w:pPr>
        <w:numPr>
          <w:ilvl w:val="0"/>
          <w:numId w:val="3"/>
        </w:numPr>
        <w:spacing w:before="100" w:beforeAutospacing="1" w:after="100" w:afterAutospacing="1"/>
        <w:rPr>
          <w:rFonts w:ascii="Arial" w:hAnsi="Arial" w:cs="Arial"/>
          <w:lang w:eastAsia="en-AU"/>
        </w:rPr>
      </w:pPr>
      <w:r w:rsidRPr="0037060E">
        <w:rPr>
          <w:rFonts w:ascii="Arial" w:hAnsi="Arial" w:cs="Arial"/>
          <w:lang w:eastAsia="en-AU"/>
        </w:rPr>
        <w:t>To raise awareness of the possibility of bullying.</w:t>
      </w:r>
    </w:p>
    <w:p w:rsidR="0037060E" w:rsidRPr="0037060E" w:rsidRDefault="0037060E" w:rsidP="0037060E">
      <w:pPr>
        <w:numPr>
          <w:ilvl w:val="0"/>
          <w:numId w:val="3"/>
        </w:numPr>
        <w:spacing w:before="100" w:beforeAutospacing="1" w:after="100" w:afterAutospacing="1"/>
        <w:rPr>
          <w:rFonts w:ascii="Arial" w:hAnsi="Arial" w:cs="Arial"/>
          <w:lang w:eastAsia="en-AU"/>
        </w:rPr>
      </w:pPr>
      <w:r w:rsidRPr="0037060E">
        <w:rPr>
          <w:rFonts w:ascii="Arial" w:hAnsi="Arial" w:cs="Arial"/>
          <w:lang w:eastAsia="en-AU"/>
        </w:rPr>
        <w:t xml:space="preserve">To encourage reporting of bullying. </w:t>
      </w:r>
    </w:p>
    <w:p w:rsidR="0037060E" w:rsidRPr="0037060E" w:rsidRDefault="0037060E" w:rsidP="0037060E">
      <w:pPr>
        <w:numPr>
          <w:ilvl w:val="0"/>
          <w:numId w:val="3"/>
        </w:numPr>
        <w:spacing w:before="100" w:beforeAutospacing="1" w:after="100" w:afterAutospacing="1"/>
        <w:rPr>
          <w:rFonts w:ascii="Arial" w:hAnsi="Arial" w:cs="Arial"/>
          <w:lang w:eastAsia="en-AU"/>
        </w:rPr>
      </w:pPr>
      <w:r w:rsidRPr="0037060E">
        <w:rPr>
          <w:rFonts w:ascii="Arial" w:hAnsi="Arial" w:cs="Arial"/>
          <w:lang w:eastAsia="en-AU"/>
        </w:rPr>
        <w:t xml:space="preserve">To follow-up all incidents of bullying with support given. </w:t>
      </w:r>
    </w:p>
    <w:p w:rsidR="0037060E" w:rsidRPr="0037060E" w:rsidRDefault="0037060E" w:rsidP="0037060E">
      <w:pPr>
        <w:numPr>
          <w:ilvl w:val="0"/>
          <w:numId w:val="3"/>
        </w:numPr>
        <w:spacing w:before="100" w:beforeAutospacing="1" w:after="100" w:afterAutospacing="1"/>
        <w:rPr>
          <w:rFonts w:ascii="Arial" w:hAnsi="Arial" w:cs="Arial"/>
          <w:lang w:eastAsia="en-AU"/>
        </w:rPr>
      </w:pPr>
      <w:r w:rsidRPr="0037060E">
        <w:rPr>
          <w:rFonts w:ascii="Arial" w:hAnsi="Arial" w:cs="Arial"/>
          <w:lang w:eastAsia="en-AU"/>
        </w:rPr>
        <w:t>To restore all relationships with respect.</w:t>
      </w:r>
    </w:p>
    <w:p w:rsidR="0037060E" w:rsidRPr="0037060E" w:rsidRDefault="0037060E" w:rsidP="0037060E">
      <w:pPr>
        <w:numPr>
          <w:ilvl w:val="0"/>
          <w:numId w:val="3"/>
        </w:numPr>
        <w:spacing w:before="100" w:beforeAutospacing="1" w:after="100" w:afterAutospacing="1"/>
        <w:rPr>
          <w:rFonts w:ascii="Arial" w:hAnsi="Arial" w:cs="Arial"/>
          <w:lang w:eastAsia="en-AU"/>
        </w:rPr>
      </w:pPr>
      <w:r w:rsidRPr="0037060E">
        <w:rPr>
          <w:rFonts w:ascii="Arial" w:hAnsi="Arial" w:cs="Arial"/>
          <w:lang w:eastAsia="en-AU"/>
        </w:rPr>
        <w:t>To empower the ‘onlookers’ of the incident to be proactive in seeking help.</w:t>
      </w:r>
    </w:p>
    <w:p w:rsidR="0037060E" w:rsidRPr="0037060E" w:rsidRDefault="0037060E" w:rsidP="0037060E">
      <w:pPr>
        <w:numPr>
          <w:ilvl w:val="0"/>
          <w:numId w:val="3"/>
        </w:numPr>
        <w:spacing w:before="100" w:beforeAutospacing="1" w:after="100" w:afterAutospacing="1"/>
        <w:rPr>
          <w:rFonts w:ascii="Arial" w:hAnsi="Arial" w:cs="Arial"/>
          <w:lang w:eastAsia="en-AU"/>
        </w:rPr>
      </w:pPr>
      <w:r w:rsidRPr="0037060E">
        <w:rPr>
          <w:rFonts w:ascii="Arial" w:hAnsi="Arial" w:cs="Arial"/>
          <w:lang w:eastAsia="en-AU"/>
        </w:rPr>
        <w:t xml:space="preserve">To seek school community support and co-operation for our policy. </w:t>
      </w:r>
    </w:p>
    <w:p w:rsidR="0037060E" w:rsidRPr="0037060E" w:rsidRDefault="0037060E" w:rsidP="0037060E">
      <w:pPr>
        <w:spacing w:before="100" w:beforeAutospacing="1" w:after="100" w:afterAutospacing="1"/>
        <w:rPr>
          <w:rFonts w:ascii="Arial" w:hAnsi="Arial" w:cs="Arial"/>
          <w:u w:val="single"/>
          <w:lang w:eastAsia="en-AU"/>
        </w:rPr>
      </w:pPr>
      <w:r w:rsidRPr="0037060E">
        <w:rPr>
          <w:rFonts w:ascii="Arial" w:hAnsi="Arial" w:cs="Arial"/>
          <w:lang w:eastAsia="en-AU"/>
        </w:rPr>
        <w:t> </w:t>
      </w:r>
      <w:r w:rsidRPr="0037060E">
        <w:rPr>
          <w:rFonts w:ascii="Arial" w:hAnsi="Arial" w:cs="Arial"/>
          <w:b/>
          <w:bCs/>
          <w:u w:val="single"/>
          <w:lang w:eastAsia="en-AU"/>
        </w:rPr>
        <w:t xml:space="preserve">IMPLEMENTATION: </w:t>
      </w:r>
    </w:p>
    <w:p w:rsidR="0037060E" w:rsidRPr="0037060E" w:rsidRDefault="0037060E" w:rsidP="0037060E">
      <w:pPr>
        <w:spacing w:before="100" w:beforeAutospacing="1" w:after="100" w:afterAutospacing="1"/>
        <w:rPr>
          <w:rFonts w:ascii="Arial" w:hAnsi="Arial" w:cs="Arial"/>
          <w:lang w:eastAsia="en-AU"/>
        </w:rPr>
      </w:pPr>
      <w:r w:rsidRPr="0037060E">
        <w:rPr>
          <w:rFonts w:ascii="Arial" w:hAnsi="Arial" w:cs="Arial"/>
          <w:lang w:eastAsia="en-AU"/>
        </w:rPr>
        <w:t>At the beginning of each year each classroom teacher will clarify the school policy on maintaining a bully free environment and remind children that reporting is not ‘dobbing’.</w:t>
      </w:r>
    </w:p>
    <w:p w:rsidR="0037060E" w:rsidRPr="0037060E" w:rsidRDefault="0037060E" w:rsidP="0037060E">
      <w:pPr>
        <w:spacing w:before="100" w:beforeAutospacing="1" w:after="100" w:afterAutospacing="1"/>
        <w:rPr>
          <w:rFonts w:ascii="Arial" w:hAnsi="Arial" w:cs="Arial"/>
          <w:lang w:eastAsia="en-AU"/>
        </w:rPr>
      </w:pPr>
      <w:r w:rsidRPr="0037060E">
        <w:rPr>
          <w:rFonts w:ascii="Arial" w:hAnsi="Arial" w:cs="Arial"/>
          <w:lang w:eastAsia="en-AU"/>
        </w:rPr>
        <w:t xml:space="preserve">The students will be educated about cyber bullying (through </w:t>
      </w:r>
      <w:r w:rsidRPr="0037060E">
        <w:rPr>
          <w:rFonts w:ascii="Arial" w:hAnsi="Arial" w:cs="Arial"/>
          <w:color w:val="000000"/>
        </w:rPr>
        <w:t>email, chat rooms, mobile phones, text messages, mobile phone cameras and websites) and the appropriate and expected use of these technologies.</w:t>
      </w:r>
    </w:p>
    <w:p w:rsidR="0037060E" w:rsidRPr="0037060E" w:rsidRDefault="0037060E" w:rsidP="0037060E">
      <w:pPr>
        <w:spacing w:before="100" w:beforeAutospacing="1" w:after="100" w:afterAutospacing="1"/>
        <w:rPr>
          <w:rFonts w:ascii="Arial" w:hAnsi="Arial" w:cs="Arial"/>
          <w:lang w:eastAsia="en-AU"/>
        </w:rPr>
      </w:pPr>
      <w:r w:rsidRPr="0037060E">
        <w:rPr>
          <w:rFonts w:ascii="Arial" w:hAnsi="Arial" w:cs="Arial"/>
          <w:lang w:eastAsia="en-AU"/>
        </w:rPr>
        <w:t>All students of the school community will then be aware of the schools position on bullying.</w:t>
      </w:r>
    </w:p>
    <w:p w:rsidR="0037060E" w:rsidRPr="0037060E" w:rsidRDefault="0037060E" w:rsidP="0037060E">
      <w:pPr>
        <w:spacing w:before="100" w:beforeAutospacing="1" w:after="100" w:afterAutospacing="1"/>
        <w:rPr>
          <w:rFonts w:ascii="Arial" w:hAnsi="Arial" w:cs="Arial"/>
          <w:lang w:eastAsia="en-AU"/>
        </w:rPr>
      </w:pPr>
      <w:r w:rsidRPr="0037060E">
        <w:rPr>
          <w:rFonts w:ascii="Arial" w:hAnsi="Arial" w:cs="Arial"/>
          <w:lang w:eastAsia="en-AU"/>
        </w:rPr>
        <w:t>The following steps will be implemented if bullying does occur:</w:t>
      </w:r>
    </w:p>
    <w:p w:rsidR="0037060E" w:rsidRPr="0037060E" w:rsidRDefault="0037060E" w:rsidP="0037060E">
      <w:pPr>
        <w:numPr>
          <w:ilvl w:val="0"/>
          <w:numId w:val="1"/>
        </w:numPr>
        <w:spacing w:before="100" w:beforeAutospacing="1" w:after="100" w:afterAutospacing="1"/>
        <w:rPr>
          <w:rFonts w:ascii="Arial" w:hAnsi="Arial" w:cs="Arial"/>
          <w:lang w:eastAsia="en-AU"/>
        </w:rPr>
      </w:pPr>
      <w:r w:rsidRPr="0037060E">
        <w:rPr>
          <w:rFonts w:ascii="Arial" w:hAnsi="Arial" w:cs="Arial"/>
          <w:lang w:eastAsia="en-AU"/>
        </w:rPr>
        <w:lastRenderedPageBreak/>
        <w:t>All children involved in the incident will be heard and spoken with at the time of the incident. This will be done using our affective questions as part of our Restorative Practice.</w:t>
      </w:r>
    </w:p>
    <w:p w:rsidR="0037060E" w:rsidRPr="0037060E" w:rsidRDefault="0037060E" w:rsidP="0037060E">
      <w:pPr>
        <w:spacing w:before="100" w:beforeAutospacing="1" w:after="100" w:afterAutospacing="1"/>
        <w:ind w:left="720"/>
        <w:rPr>
          <w:rFonts w:ascii="Arial" w:hAnsi="Arial" w:cs="Arial"/>
          <w:lang w:eastAsia="en-AU"/>
        </w:rPr>
      </w:pPr>
      <w:r w:rsidRPr="0037060E">
        <w:rPr>
          <w:rFonts w:ascii="Arial" w:hAnsi="Arial" w:cs="Arial"/>
          <w:lang w:eastAsia="en-AU"/>
        </w:rPr>
        <w:t>These questions are:</w:t>
      </w:r>
    </w:p>
    <w:p w:rsidR="0037060E" w:rsidRPr="0037060E" w:rsidRDefault="0037060E" w:rsidP="0037060E">
      <w:pPr>
        <w:numPr>
          <w:ilvl w:val="0"/>
          <w:numId w:val="4"/>
        </w:numPr>
        <w:spacing w:before="100" w:beforeAutospacing="1" w:after="100" w:afterAutospacing="1"/>
        <w:rPr>
          <w:rFonts w:ascii="Arial" w:hAnsi="Arial" w:cs="Arial"/>
          <w:lang w:eastAsia="en-AU"/>
        </w:rPr>
      </w:pPr>
      <w:r w:rsidRPr="0037060E">
        <w:rPr>
          <w:rFonts w:ascii="Arial" w:hAnsi="Arial" w:cs="Arial"/>
          <w:lang w:eastAsia="en-AU"/>
        </w:rPr>
        <w:t>What happened?</w:t>
      </w:r>
    </w:p>
    <w:p w:rsidR="0037060E" w:rsidRPr="0037060E" w:rsidRDefault="0037060E" w:rsidP="0037060E">
      <w:pPr>
        <w:numPr>
          <w:ilvl w:val="0"/>
          <w:numId w:val="4"/>
        </w:numPr>
        <w:spacing w:before="100" w:beforeAutospacing="1" w:after="100" w:afterAutospacing="1"/>
        <w:rPr>
          <w:rFonts w:ascii="Arial" w:hAnsi="Arial" w:cs="Arial"/>
          <w:lang w:eastAsia="en-AU"/>
        </w:rPr>
      </w:pPr>
      <w:r w:rsidRPr="0037060E">
        <w:rPr>
          <w:rFonts w:ascii="Arial" w:hAnsi="Arial" w:cs="Arial"/>
          <w:lang w:eastAsia="en-AU"/>
        </w:rPr>
        <w:t>How did it happen?</w:t>
      </w:r>
    </w:p>
    <w:p w:rsidR="0037060E" w:rsidRPr="0037060E" w:rsidRDefault="0037060E" w:rsidP="0037060E">
      <w:pPr>
        <w:numPr>
          <w:ilvl w:val="0"/>
          <w:numId w:val="4"/>
        </w:numPr>
        <w:spacing w:before="100" w:beforeAutospacing="1" w:after="100" w:afterAutospacing="1"/>
        <w:rPr>
          <w:rFonts w:ascii="Arial" w:hAnsi="Arial" w:cs="Arial"/>
          <w:lang w:eastAsia="en-AU"/>
        </w:rPr>
      </w:pPr>
      <w:r w:rsidRPr="0037060E">
        <w:rPr>
          <w:rFonts w:ascii="Arial" w:hAnsi="Arial" w:cs="Arial"/>
          <w:lang w:eastAsia="en-AU"/>
        </w:rPr>
        <w:t>How did you act in this situation?</w:t>
      </w:r>
    </w:p>
    <w:p w:rsidR="0037060E" w:rsidRPr="0037060E" w:rsidRDefault="0037060E" w:rsidP="0037060E">
      <w:pPr>
        <w:numPr>
          <w:ilvl w:val="0"/>
          <w:numId w:val="4"/>
        </w:numPr>
        <w:spacing w:before="100" w:beforeAutospacing="1" w:after="100" w:afterAutospacing="1"/>
        <w:rPr>
          <w:rFonts w:ascii="Arial" w:hAnsi="Arial" w:cs="Arial"/>
          <w:lang w:eastAsia="en-AU"/>
        </w:rPr>
      </w:pPr>
      <w:r w:rsidRPr="0037060E">
        <w:rPr>
          <w:rFonts w:ascii="Arial" w:hAnsi="Arial" w:cs="Arial"/>
          <w:lang w:eastAsia="en-AU"/>
        </w:rPr>
        <w:t>Who do you think was affected?</w:t>
      </w:r>
    </w:p>
    <w:p w:rsidR="0037060E" w:rsidRPr="0037060E" w:rsidRDefault="0037060E" w:rsidP="0037060E">
      <w:pPr>
        <w:numPr>
          <w:ilvl w:val="0"/>
          <w:numId w:val="4"/>
        </w:numPr>
        <w:spacing w:before="100" w:beforeAutospacing="1" w:after="100" w:afterAutospacing="1"/>
        <w:rPr>
          <w:rFonts w:ascii="Arial" w:hAnsi="Arial" w:cs="Arial"/>
          <w:lang w:eastAsia="en-AU"/>
        </w:rPr>
      </w:pPr>
      <w:r w:rsidRPr="0037060E">
        <w:rPr>
          <w:rFonts w:ascii="Arial" w:hAnsi="Arial" w:cs="Arial"/>
          <w:lang w:eastAsia="en-AU"/>
        </w:rPr>
        <w:t>How were they affected?</w:t>
      </w:r>
    </w:p>
    <w:p w:rsidR="0037060E" w:rsidRPr="0037060E" w:rsidRDefault="0037060E" w:rsidP="0037060E">
      <w:pPr>
        <w:numPr>
          <w:ilvl w:val="0"/>
          <w:numId w:val="4"/>
        </w:numPr>
        <w:spacing w:before="100" w:beforeAutospacing="1" w:after="100" w:afterAutospacing="1"/>
        <w:rPr>
          <w:rFonts w:ascii="Arial" w:hAnsi="Arial" w:cs="Arial"/>
          <w:lang w:eastAsia="en-AU"/>
        </w:rPr>
      </w:pPr>
      <w:r w:rsidRPr="0037060E">
        <w:rPr>
          <w:rFonts w:ascii="Arial" w:hAnsi="Arial" w:cs="Arial"/>
          <w:lang w:eastAsia="en-AU"/>
        </w:rPr>
        <w:t>How were you affected?</w:t>
      </w:r>
    </w:p>
    <w:p w:rsidR="0037060E" w:rsidRPr="0037060E" w:rsidRDefault="0037060E" w:rsidP="0037060E">
      <w:pPr>
        <w:numPr>
          <w:ilvl w:val="0"/>
          <w:numId w:val="4"/>
        </w:numPr>
        <w:spacing w:before="100" w:beforeAutospacing="1" w:after="100" w:afterAutospacing="1"/>
        <w:rPr>
          <w:rFonts w:ascii="Arial" w:hAnsi="Arial" w:cs="Arial"/>
          <w:lang w:eastAsia="en-AU"/>
        </w:rPr>
      </w:pPr>
      <w:r w:rsidRPr="0037060E">
        <w:rPr>
          <w:rFonts w:ascii="Arial" w:hAnsi="Arial" w:cs="Arial"/>
          <w:lang w:eastAsia="en-AU"/>
        </w:rPr>
        <w:t>What needs to happen to make things right?</w:t>
      </w:r>
    </w:p>
    <w:p w:rsidR="0037060E" w:rsidRPr="0037060E" w:rsidRDefault="0037060E" w:rsidP="0037060E">
      <w:pPr>
        <w:numPr>
          <w:ilvl w:val="0"/>
          <w:numId w:val="4"/>
        </w:numPr>
        <w:spacing w:before="100" w:beforeAutospacing="1" w:after="100" w:afterAutospacing="1"/>
        <w:rPr>
          <w:rFonts w:ascii="Arial" w:hAnsi="Arial" w:cs="Arial"/>
          <w:lang w:eastAsia="en-AU"/>
        </w:rPr>
      </w:pPr>
      <w:r w:rsidRPr="0037060E">
        <w:rPr>
          <w:rFonts w:ascii="Arial" w:hAnsi="Arial" w:cs="Arial"/>
          <w:lang w:eastAsia="en-AU"/>
        </w:rPr>
        <w:t>If the same situation happens again, how could you behave differently?</w:t>
      </w:r>
    </w:p>
    <w:p w:rsidR="0037060E" w:rsidRPr="0037060E" w:rsidRDefault="0037060E" w:rsidP="0037060E">
      <w:pPr>
        <w:numPr>
          <w:ilvl w:val="0"/>
          <w:numId w:val="1"/>
        </w:numPr>
        <w:spacing w:before="100" w:beforeAutospacing="1" w:after="100" w:afterAutospacing="1"/>
        <w:rPr>
          <w:rFonts w:ascii="Arial" w:hAnsi="Arial" w:cs="Arial"/>
          <w:lang w:eastAsia="en-AU"/>
        </w:rPr>
      </w:pPr>
      <w:r w:rsidRPr="0037060E">
        <w:rPr>
          <w:rFonts w:ascii="Arial" w:hAnsi="Arial" w:cs="Arial"/>
          <w:lang w:eastAsia="en-AU"/>
        </w:rPr>
        <w:t xml:space="preserve">The children’s teachers will be informed of continuing incidents, and will take appropriate action i.e.: </w:t>
      </w:r>
    </w:p>
    <w:p w:rsidR="0037060E" w:rsidRPr="0037060E" w:rsidRDefault="0037060E" w:rsidP="0037060E">
      <w:pPr>
        <w:spacing w:before="100" w:beforeAutospacing="1" w:after="100" w:afterAutospacing="1"/>
        <w:ind w:left="360" w:firstLine="720"/>
        <w:rPr>
          <w:rFonts w:ascii="Arial" w:hAnsi="Arial" w:cs="Arial"/>
          <w:lang w:eastAsia="en-AU"/>
        </w:rPr>
      </w:pPr>
      <w:r w:rsidRPr="0037060E">
        <w:rPr>
          <w:rFonts w:ascii="Arial" w:hAnsi="Arial" w:cs="Arial"/>
          <w:lang w:eastAsia="en-AU"/>
        </w:rPr>
        <w:t>-     speak to the children involved</w:t>
      </w:r>
    </w:p>
    <w:p w:rsidR="0037060E" w:rsidRPr="0037060E" w:rsidRDefault="0037060E" w:rsidP="0037060E">
      <w:pPr>
        <w:tabs>
          <w:tab w:val="num" w:pos="1440"/>
        </w:tabs>
        <w:spacing w:before="100" w:beforeAutospacing="1" w:after="100" w:afterAutospacing="1"/>
        <w:ind w:left="1440" w:hanging="360"/>
        <w:rPr>
          <w:rFonts w:ascii="Arial" w:hAnsi="Arial" w:cs="Arial"/>
          <w:lang w:eastAsia="en-AU"/>
        </w:rPr>
      </w:pPr>
      <w:r w:rsidRPr="0037060E">
        <w:rPr>
          <w:rFonts w:ascii="Arial" w:hAnsi="Arial" w:cs="Arial"/>
          <w:lang w:eastAsia="en-AU"/>
        </w:rPr>
        <w:t>-</w:t>
      </w:r>
      <w:r w:rsidRPr="0037060E">
        <w:rPr>
          <w:rFonts w:ascii="Arial" w:hAnsi="Arial" w:cs="Arial"/>
          <w:sz w:val="14"/>
          <w:szCs w:val="14"/>
          <w:lang w:eastAsia="en-AU"/>
        </w:rPr>
        <w:t xml:space="preserve">         </w:t>
      </w:r>
      <w:r w:rsidRPr="0037060E">
        <w:rPr>
          <w:rFonts w:ascii="Arial" w:hAnsi="Arial" w:cs="Arial"/>
          <w:lang w:eastAsia="en-AU"/>
        </w:rPr>
        <w:t>agree on appropriate behaviour</w:t>
      </w:r>
    </w:p>
    <w:p w:rsidR="0037060E" w:rsidRPr="0037060E" w:rsidRDefault="0037060E" w:rsidP="0037060E">
      <w:pPr>
        <w:tabs>
          <w:tab w:val="num" w:pos="1440"/>
        </w:tabs>
        <w:spacing w:before="100" w:beforeAutospacing="1" w:after="100" w:afterAutospacing="1"/>
        <w:ind w:left="1440" w:hanging="360"/>
        <w:rPr>
          <w:rFonts w:ascii="Arial" w:hAnsi="Arial" w:cs="Arial"/>
          <w:lang w:eastAsia="en-AU"/>
        </w:rPr>
      </w:pPr>
      <w:r w:rsidRPr="0037060E">
        <w:rPr>
          <w:rFonts w:ascii="Arial" w:hAnsi="Arial" w:cs="Arial"/>
          <w:lang w:eastAsia="en-AU"/>
        </w:rPr>
        <w:t>-</w:t>
      </w:r>
      <w:r w:rsidRPr="0037060E">
        <w:rPr>
          <w:rFonts w:ascii="Arial" w:hAnsi="Arial" w:cs="Arial"/>
          <w:sz w:val="14"/>
          <w:szCs w:val="14"/>
          <w:lang w:eastAsia="en-AU"/>
        </w:rPr>
        <w:t xml:space="preserve">         </w:t>
      </w:r>
      <w:r w:rsidRPr="0037060E">
        <w:rPr>
          <w:rFonts w:ascii="Arial" w:hAnsi="Arial" w:cs="Arial"/>
          <w:lang w:eastAsia="en-AU"/>
        </w:rPr>
        <w:t>agree on a necessary procedure to be followed</w:t>
      </w:r>
    </w:p>
    <w:p w:rsidR="0037060E" w:rsidRPr="0037060E" w:rsidRDefault="0037060E" w:rsidP="0037060E">
      <w:pPr>
        <w:tabs>
          <w:tab w:val="num" w:pos="1440"/>
        </w:tabs>
        <w:spacing w:before="100" w:beforeAutospacing="1" w:after="100" w:afterAutospacing="1"/>
        <w:ind w:left="1440" w:hanging="360"/>
        <w:rPr>
          <w:rFonts w:ascii="Arial" w:hAnsi="Arial" w:cs="Arial"/>
          <w:lang w:eastAsia="en-AU"/>
        </w:rPr>
      </w:pPr>
      <w:r w:rsidRPr="0037060E">
        <w:rPr>
          <w:rFonts w:ascii="Arial" w:hAnsi="Arial" w:cs="Arial"/>
          <w:lang w:eastAsia="en-AU"/>
        </w:rPr>
        <w:t>-</w:t>
      </w:r>
      <w:r w:rsidRPr="0037060E">
        <w:rPr>
          <w:rFonts w:ascii="Arial" w:hAnsi="Arial" w:cs="Arial"/>
          <w:sz w:val="14"/>
          <w:szCs w:val="14"/>
          <w:lang w:eastAsia="en-AU"/>
        </w:rPr>
        <w:t xml:space="preserve">         </w:t>
      </w:r>
      <w:r w:rsidRPr="0037060E">
        <w:rPr>
          <w:rFonts w:ascii="Arial" w:hAnsi="Arial" w:cs="Arial"/>
          <w:lang w:eastAsia="en-AU"/>
        </w:rPr>
        <w:t>support all parties involved</w:t>
      </w:r>
    </w:p>
    <w:p w:rsidR="0037060E" w:rsidRPr="0037060E" w:rsidRDefault="0037060E" w:rsidP="0037060E">
      <w:pPr>
        <w:tabs>
          <w:tab w:val="num" w:pos="1440"/>
        </w:tabs>
        <w:spacing w:before="100" w:beforeAutospacing="1" w:after="100" w:afterAutospacing="1"/>
        <w:ind w:left="1440" w:hanging="360"/>
        <w:rPr>
          <w:rFonts w:ascii="Arial" w:hAnsi="Arial" w:cs="Arial"/>
          <w:lang w:eastAsia="en-AU"/>
        </w:rPr>
      </w:pPr>
      <w:r w:rsidRPr="0037060E">
        <w:rPr>
          <w:rFonts w:ascii="Arial" w:hAnsi="Arial" w:cs="Arial"/>
          <w:lang w:eastAsia="en-AU"/>
        </w:rPr>
        <w:t>-</w:t>
      </w:r>
      <w:r w:rsidRPr="0037060E">
        <w:rPr>
          <w:rFonts w:ascii="Arial" w:hAnsi="Arial" w:cs="Arial"/>
          <w:sz w:val="14"/>
          <w:szCs w:val="14"/>
          <w:lang w:eastAsia="en-AU"/>
        </w:rPr>
        <w:t xml:space="preserve">         </w:t>
      </w:r>
      <w:r w:rsidRPr="0037060E">
        <w:rPr>
          <w:rFonts w:ascii="Arial" w:hAnsi="Arial" w:cs="Arial"/>
          <w:lang w:eastAsia="en-AU"/>
        </w:rPr>
        <w:t>inform other staff members so they can monitor the behaviour of children involved</w:t>
      </w:r>
    </w:p>
    <w:p w:rsidR="0037060E" w:rsidRPr="0037060E" w:rsidRDefault="0037060E" w:rsidP="0037060E">
      <w:pPr>
        <w:numPr>
          <w:ilvl w:val="0"/>
          <w:numId w:val="2"/>
        </w:numPr>
        <w:spacing w:before="100" w:beforeAutospacing="1" w:after="100" w:afterAutospacing="1"/>
        <w:rPr>
          <w:rFonts w:ascii="Arial" w:hAnsi="Arial" w:cs="Arial"/>
          <w:lang w:eastAsia="en-AU"/>
        </w:rPr>
      </w:pPr>
      <w:r w:rsidRPr="0037060E">
        <w:rPr>
          <w:rFonts w:ascii="Arial" w:hAnsi="Arial" w:cs="Arial"/>
          <w:lang w:eastAsia="en-AU"/>
        </w:rPr>
        <w:t xml:space="preserve">The principal is informed of all bullying incidents. </w:t>
      </w:r>
    </w:p>
    <w:p w:rsidR="00DE520B" w:rsidRPr="00DE520B" w:rsidRDefault="0037060E" w:rsidP="00DE520B">
      <w:pPr>
        <w:numPr>
          <w:ilvl w:val="0"/>
          <w:numId w:val="2"/>
        </w:numPr>
        <w:spacing w:before="100" w:beforeAutospacing="1" w:after="100" w:afterAutospacing="1"/>
        <w:rPr>
          <w:rFonts w:ascii="Arial" w:hAnsi="Arial" w:cs="Arial"/>
          <w:lang w:eastAsia="en-AU"/>
        </w:rPr>
      </w:pPr>
      <w:r w:rsidRPr="0037060E">
        <w:rPr>
          <w:rFonts w:ascii="Arial" w:hAnsi="Arial" w:cs="Arial"/>
          <w:lang w:eastAsia="en-AU"/>
        </w:rPr>
        <w:t xml:space="preserve">If the behaviour continues despite the appropriate action as outlined in 2 (above) parents are informed of incidents and previous steps taken, also of possible consequences of continuing incidents. </w:t>
      </w:r>
    </w:p>
    <w:p w:rsidR="00DE520B" w:rsidRPr="00DE520B" w:rsidRDefault="00DE520B" w:rsidP="00DE520B">
      <w:pPr>
        <w:ind w:left="709"/>
        <w:rPr>
          <w:rFonts w:ascii="Arial" w:hAnsi="Arial" w:cs="Arial"/>
          <w:b/>
        </w:rPr>
      </w:pPr>
      <w:r w:rsidRPr="00DE520B">
        <w:rPr>
          <w:rFonts w:ascii="Arial" w:hAnsi="Arial" w:cs="Arial"/>
          <w:b/>
        </w:rPr>
        <w:t>Evaluation:</w:t>
      </w:r>
    </w:p>
    <w:p w:rsidR="00DE520B" w:rsidRPr="00DE520B" w:rsidRDefault="00DE520B" w:rsidP="00DE520B">
      <w:pPr>
        <w:ind w:left="709"/>
        <w:rPr>
          <w:rFonts w:ascii="Arial" w:hAnsi="Arial" w:cs="Arial"/>
          <w:b/>
        </w:rPr>
      </w:pPr>
    </w:p>
    <w:p w:rsidR="00DE520B" w:rsidRPr="00DE520B" w:rsidRDefault="00DE520B" w:rsidP="00DE520B">
      <w:pPr>
        <w:ind w:left="709"/>
        <w:rPr>
          <w:rFonts w:ascii="Arial" w:hAnsi="Arial" w:cs="Arial"/>
          <w:b/>
        </w:rPr>
      </w:pPr>
      <w:r w:rsidRPr="00DE520B">
        <w:rPr>
          <w:rFonts w:ascii="Arial" w:hAnsi="Arial" w:cs="Arial"/>
        </w:rPr>
        <w:t>This policy will be reviewed as part of the school’s four-year review cycle or as required.</w:t>
      </w:r>
    </w:p>
    <w:p w:rsidR="0037060E" w:rsidRPr="00676110" w:rsidRDefault="0037060E" w:rsidP="0037060E">
      <w:pPr>
        <w:rPr>
          <w:rFonts w:ascii="Arial" w:hAnsi="Arial" w:cs="Arial"/>
          <w:b/>
        </w:rPr>
      </w:pPr>
    </w:p>
    <w:p w:rsidR="0037060E" w:rsidRDefault="0037060E" w:rsidP="0037060E">
      <w:pPr>
        <w:ind w:left="720"/>
      </w:pPr>
    </w:p>
    <w:p w:rsidR="0037060E" w:rsidRDefault="0037060E" w:rsidP="0037060E"/>
    <w:p w:rsidR="0037060E" w:rsidRPr="00083A74" w:rsidRDefault="0037060E" w:rsidP="0037060E">
      <w:pPr>
        <w:pStyle w:val="Footer"/>
        <w:ind w:firstLine="540"/>
        <w:jc w:val="both"/>
        <w:rPr>
          <w:b/>
        </w:rPr>
      </w:pPr>
      <w:r w:rsidRPr="00083A74">
        <w:rPr>
          <w:b/>
        </w:rPr>
        <w:tab/>
      </w:r>
    </w:p>
    <w:sectPr w:rsidR="0037060E" w:rsidRPr="00083A74" w:rsidSect="00E648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1A4130B"/>
    <w:multiLevelType w:val="hybridMultilevel"/>
    <w:tmpl w:val="5E9E70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35A77D89"/>
    <w:multiLevelType w:val="multilevel"/>
    <w:tmpl w:val="84D8F7AE"/>
    <w:lvl w:ilvl="0">
      <w:start w:val="3"/>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33CBD"/>
    <w:multiLevelType w:val="multilevel"/>
    <w:tmpl w:val="D24E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A32FCE"/>
    <w:multiLevelType w:val="hybridMultilevel"/>
    <w:tmpl w:val="81844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lvl w:ilvl="0">
        <w:numFmt w:val="bullet"/>
        <w:lvlText w:val=""/>
        <w:legacy w:legacy="1" w:legacySpace="0" w:legacyIndent="360"/>
        <w:lvlJc w:val="left"/>
        <w:pPr>
          <w:ind w:left="1069"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704"/>
    <w:rsid w:val="0037060E"/>
    <w:rsid w:val="00523C13"/>
    <w:rsid w:val="00713C31"/>
    <w:rsid w:val="00A50B28"/>
    <w:rsid w:val="00DE520B"/>
    <w:rsid w:val="00E41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704"/>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1704"/>
    <w:pPr>
      <w:jc w:val="center"/>
    </w:pPr>
    <w:rPr>
      <w:rFonts w:ascii="Copperplate Gothic Bold" w:hAnsi="Copperplate Gothic Bold"/>
      <w:sz w:val="48"/>
    </w:rPr>
  </w:style>
  <w:style w:type="character" w:customStyle="1" w:styleId="TitleChar">
    <w:name w:val="Title Char"/>
    <w:basedOn w:val="DefaultParagraphFont"/>
    <w:link w:val="Title"/>
    <w:rsid w:val="00E41704"/>
    <w:rPr>
      <w:rFonts w:ascii="Copperplate Gothic Bold" w:eastAsia="Times New Roman" w:hAnsi="Copperplate Gothic Bold" w:cs="Times New Roman"/>
      <w:sz w:val="48"/>
      <w:szCs w:val="24"/>
      <w:lang w:val="en-AU"/>
    </w:rPr>
  </w:style>
  <w:style w:type="paragraph" w:styleId="Subtitle">
    <w:name w:val="Subtitle"/>
    <w:basedOn w:val="Normal"/>
    <w:link w:val="SubtitleChar"/>
    <w:qFormat/>
    <w:rsid w:val="00E41704"/>
    <w:pPr>
      <w:jc w:val="center"/>
    </w:pPr>
    <w:rPr>
      <w:rFonts w:ascii="Copperplate Gothic Bold" w:hAnsi="Copperplate Gothic Bold"/>
      <w:sz w:val="28"/>
    </w:rPr>
  </w:style>
  <w:style w:type="character" w:customStyle="1" w:styleId="SubtitleChar">
    <w:name w:val="Subtitle Char"/>
    <w:basedOn w:val="DefaultParagraphFont"/>
    <w:link w:val="Subtitle"/>
    <w:rsid w:val="00E41704"/>
    <w:rPr>
      <w:rFonts w:ascii="Copperplate Gothic Bold" w:eastAsia="Times New Roman" w:hAnsi="Copperplate Gothic Bold" w:cs="Times New Roman"/>
      <w:sz w:val="28"/>
      <w:szCs w:val="24"/>
      <w:lang w:val="en-AU"/>
    </w:rPr>
  </w:style>
  <w:style w:type="character" w:styleId="Hyperlink">
    <w:name w:val="Hyperlink"/>
    <w:basedOn w:val="DefaultParagraphFont"/>
    <w:semiHidden/>
    <w:rsid w:val="00E41704"/>
    <w:rPr>
      <w:color w:val="0000FF"/>
      <w:u w:val="single"/>
    </w:rPr>
  </w:style>
  <w:style w:type="paragraph" w:styleId="Footer">
    <w:name w:val="footer"/>
    <w:basedOn w:val="Normal"/>
    <w:link w:val="FooterChar"/>
    <w:rsid w:val="0037060E"/>
    <w:pPr>
      <w:tabs>
        <w:tab w:val="center" w:pos="4153"/>
        <w:tab w:val="right" w:pos="8306"/>
      </w:tabs>
    </w:pPr>
  </w:style>
  <w:style w:type="character" w:customStyle="1" w:styleId="FooterChar">
    <w:name w:val="Footer Char"/>
    <w:basedOn w:val="DefaultParagraphFont"/>
    <w:link w:val="Footer"/>
    <w:rsid w:val="0037060E"/>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DE520B"/>
    <w:pPr>
      <w:ind w:left="720"/>
      <w:contextualSpacing/>
    </w:pPr>
  </w:style>
</w:styles>
</file>

<file path=word/webSettings.xml><?xml version="1.0" encoding="utf-8"?>
<w:webSettings xmlns:r="http://schemas.openxmlformats.org/officeDocument/2006/relationships" xmlns:w="http://schemas.openxmlformats.org/wordprocessingml/2006/main">
  <w:divs>
    <w:div w:id="7649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ncipal@scbtemplestowe.catholic.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dc:creator>
  <cp:keywords/>
  <dc:description/>
  <cp:lastModifiedBy>gunnar</cp:lastModifiedBy>
  <cp:revision>2</cp:revision>
  <dcterms:created xsi:type="dcterms:W3CDTF">2010-09-29T05:39:00Z</dcterms:created>
  <dcterms:modified xsi:type="dcterms:W3CDTF">2010-10-07T02:53:00Z</dcterms:modified>
</cp:coreProperties>
</file>